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483ADC">
        <w:rPr>
          <w:rFonts w:ascii="Times New Roman" w:eastAsia="Calibri" w:hAnsi="Times New Roman" w:cs="Times New Roman"/>
          <w:sz w:val="24"/>
          <w:szCs w:val="24"/>
        </w:rPr>
        <w:t>42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E191A">
        <w:rPr>
          <w:rFonts w:ascii="Times New Roman" w:eastAsia="Calibri" w:hAnsi="Times New Roman" w:cs="Times New Roman"/>
          <w:sz w:val="24"/>
          <w:szCs w:val="24"/>
        </w:rPr>
        <w:t>1</w:t>
      </w:r>
      <w:r w:rsidR="00483ADC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ADC">
        <w:rPr>
          <w:rFonts w:ascii="Times New Roman" w:eastAsia="Calibri" w:hAnsi="Times New Roman" w:cs="Times New Roman"/>
          <w:sz w:val="24"/>
          <w:szCs w:val="24"/>
        </w:rPr>
        <w:t>мая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имени Н. Ф. Ратушной», графика проверок в подведомственных УСЗН Октябрьского муниципального района учреждениях социального обслуживания на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E191A">
        <w:rPr>
          <w:rFonts w:ascii="Times New Roman" w:eastAsia="Calibri" w:hAnsi="Times New Roman" w:cs="Times New Roman"/>
          <w:sz w:val="24"/>
          <w:szCs w:val="24"/>
        </w:rPr>
        <w:t>2</w:t>
      </w:r>
      <w:r w:rsidR="00483ADC">
        <w:rPr>
          <w:rFonts w:ascii="Times New Roman" w:eastAsia="Calibri" w:hAnsi="Times New Roman" w:cs="Times New Roman"/>
          <w:sz w:val="24"/>
          <w:szCs w:val="24"/>
        </w:rPr>
        <w:t>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03C81">
        <w:rPr>
          <w:rFonts w:ascii="Times New Roman" w:eastAsia="Calibri" w:hAnsi="Times New Roman" w:cs="Times New Roman"/>
          <w:sz w:val="24"/>
          <w:szCs w:val="24"/>
        </w:rPr>
        <w:t>2</w:t>
      </w:r>
      <w:r w:rsidR="00483ADC">
        <w:rPr>
          <w:rFonts w:ascii="Times New Roman" w:eastAsia="Calibri" w:hAnsi="Times New Roman" w:cs="Times New Roman"/>
          <w:sz w:val="24"/>
          <w:szCs w:val="24"/>
        </w:rPr>
        <w:t>8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3ADC">
        <w:rPr>
          <w:rFonts w:ascii="Times New Roman" w:eastAsia="Calibri" w:hAnsi="Times New Roman" w:cs="Times New Roman"/>
          <w:sz w:val="24"/>
          <w:szCs w:val="24"/>
        </w:rPr>
        <w:t>ма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03C81">
        <w:rPr>
          <w:rFonts w:ascii="Times New Roman" w:eastAsia="Calibri" w:hAnsi="Times New Roman" w:cs="Times New Roman"/>
          <w:sz w:val="24"/>
          <w:szCs w:val="24"/>
        </w:rPr>
        <w:t>1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>организация работы отделений в МУ «КЦСОН 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3494" w:rsidRPr="00FB3494" w:rsidRDefault="00483ADC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 по направлению «Гражданская оборона и ЧС»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Pr="00FB3494" w:rsidRDefault="00E7012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83ADC">
        <w:rPr>
          <w:rFonts w:ascii="Times New Roman" w:eastAsia="Calibri" w:hAnsi="Times New Roman" w:cs="Times New Roman"/>
          <w:sz w:val="24"/>
          <w:szCs w:val="24"/>
        </w:rPr>
        <w:t>тделение дневного пребывания (полустационарная форма социального обслуживания) – 2020 год</w:t>
      </w:r>
      <w:r w:rsidR="00FB3494" w:rsidRPr="00FB3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483ADC">
        <w:rPr>
          <w:rFonts w:ascii="Times New Roman" w:eastAsia="Calibri" w:hAnsi="Times New Roman" w:cs="Times New Roman"/>
          <w:sz w:val="24"/>
          <w:szCs w:val="24"/>
        </w:rPr>
        <w:t>делопроизводства и кадровый учет (личные дела, трудовые книжки, планирование, повышение квалификации, подготовки, переподготовки сотрудников учреждения, ВУС учет – по результатам проверок 2020 года)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483ADC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Инвентаризация кассовых операций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Приходные и расходные операции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Наличие денежных средств в соответствии с лимитом кассы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Законность проведенных операций и их оформление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191A" w:rsidRDefault="00483ADC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работы с поставщиками и подрядчиками, подготовка договоров, отчетной документации за 2020 год (по итогам проверки)</w:t>
      </w:r>
      <w:r w:rsidR="009E191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Pr="00FB3494" w:rsidRDefault="00483ADC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личных дел по оформлению единовременного социального пособия (личные дела, сроки подачи заявления, принятия решений и выплаты, журнал регистрации и т.д.), проверка занесения всех данных в единую электронную систему по работе с делами и выплате пособия/отказе</w:t>
      </w:r>
      <w:r w:rsidR="00E701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FB349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E191A" w:rsidRDefault="009E191A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УСЗН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Лемегова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483ADC">
        <w:rPr>
          <w:rFonts w:ascii="Times New Roman" w:eastAsia="Calibri" w:hAnsi="Times New Roman" w:cs="Times New Roman"/>
          <w:sz w:val="24"/>
          <w:szCs w:val="24"/>
        </w:rPr>
        <w:t>льгот и социальных гарантий Т. О. Герман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3913" w:rsidRDefault="00933913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ачальник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Малкова;</w:t>
      </w:r>
    </w:p>
    <w:p w:rsidR="009E191A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юрисконсульт О.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Неручева</w:t>
      </w:r>
      <w:proofErr w:type="spellEnd"/>
      <w:r w:rsidR="009E1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B3494" w:rsidRPr="00FB3494" w:rsidRDefault="00FB3494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251089" w:rsidRDefault="00251089">
      <w:pPr>
        <w:ind w:firstLine="851"/>
      </w:pPr>
    </w:p>
    <w:sectPr w:rsidR="00251089" w:rsidSect="00E70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2C"/>
    <w:rsid w:val="00251089"/>
    <w:rsid w:val="00483ADC"/>
    <w:rsid w:val="005C062C"/>
    <w:rsid w:val="0065295B"/>
    <w:rsid w:val="006B7169"/>
    <w:rsid w:val="008B44D4"/>
    <w:rsid w:val="00933913"/>
    <w:rsid w:val="009E191A"/>
    <w:rsid w:val="00C03C81"/>
    <w:rsid w:val="00E70121"/>
    <w:rsid w:val="00F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7</cp:revision>
  <dcterms:created xsi:type="dcterms:W3CDTF">2020-07-06T04:36:00Z</dcterms:created>
  <dcterms:modified xsi:type="dcterms:W3CDTF">2021-06-25T04:36:00Z</dcterms:modified>
</cp:coreProperties>
</file>